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67C" w:rsidRPr="0017367C" w:rsidRDefault="0017367C" w:rsidP="0017367C">
      <w:pPr>
        <w:suppressAutoHyphens/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17367C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ТЕХНИЧЕСКОЕ ЗАДАНИЕ </w:t>
      </w:r>
    </w:p>
    <w:p w:rsidR="00F945CA" w:rsidRDefault="0017367C" w:rsidP="0017367C">
      <w:pPr>
        <w:pStyle w:val="aff4"/>
        <w:spacing w:after="0"/>
        <w:jc w:val="center"/>
        <w:rPr>
          <w:b/>
          <w:lang w:eastAsia="x-none"/>
        </w:rPr>
      </w:pPr>
      <w:r w:rsidRPr="001027CB">
        <w:rPr>
          <w:b/>
          <w:lang w:eastAsia="x-none"/>
        </w:rPr>
        <w:t>на открытый запрос предложений по выбору исполнителя на оказание услуг по</w:t>
      </w:r>
      <w:r w:rsidR="00720283" w:rsidRPr="0017367C">
        <w:rPr>
          <w:b/>
          <w:lang w:eastAsia="x-none"/>
        </w:rPr>
        <w:t xml:space="preserve"> </w:t>
      </w:r>
      <w:r w:rsidR="001B72E2">
        <w:rPr>
          <w:b/>
          <w:lang w:eastAsia="x-none"/>
        </w:rPr>
        <w:t>о</w:t>
      </w:r>
      <w:r w:rsidRPr="0017367C">
        <w:rPr>
          <w:b/>
          <w:lang w:eastAsia="x-none"/>
        </w:rPr>
        <w:t>пределени</w:t>
      </w:r>
      <w:r w:rsidR="001B72E2">
        <w:rPr>
          <w:b/>
          <w:lang w:eastAsia="x-none"/>
        </w:rPr>
        <w:t>ю</w:t>
      </w:r>
      <w:r w:rsidRPr="0017367C">
        <w:rPr>
          <w:b/>
          <w:lang w:eastAsia="x-none"/>
        </w:rPr>
        <w:t xml:space="preserve"> морфометрических и гидрологических характеристик водного объекта (р. Невы) в зоне забора технической воды</w:t>
      </w:r>
    </w:p>
    <w:p w:rsidR="0017367C" w:rsidRDefault="0017367C" w:rsidP="0017367C">
      <w:pPr>
        <w:pStyle w:val="24"/>
        <w:spacing w:line="264" w:lineRule="auto"/>
        <w:ind w:left="0" w:hanging="567"/>
        <w:rPr>
          <w:b w:val="0"/>
          <w:lang w:eastAsia="x-none"/>
        </w:rPr>
      </w:pPr>
      <w:r w:rsidRPr="00E51019">
        <w:rPr>
          <w:lang w:eastAsia="x-none"/>
        </w:rPr>
        <w:t xml:space="preserve">(номер закупки по ГКПЗ </w:t>
      </w:r>
      <w:r w:rsidRPr="0017367C">
        <w:rPr>
          <w:lang w:eastAsia="x-none"/>
        </w:rPr>
        <w:t>1117/6.42-2534</w:t>
      </w:r>
      <w:r>
        <w:rPr>
          <w:lang w:eastAsia="x-none"/>
        </w:rPr>
        <w:t>,</w:t>
      </w:r>
      <w:r w:rsidRPr="00E51019">
        <w:rPr>
          <w:lang w:eastAsia="x-none"/>
        </w:rPr>
        <w:t xml:space="preserve"> код по ОКВЭД </w:t>
      </w:r>
      <w:r w:rsidRPr="0017367C">
        <w:rPr>
          <w:lang w:eastAsia="x-none"/>
        </w:rPr>
        <w:t>71.12.54</w:t>
      </w:r>
      <w:r w:rsidRPr="00E51019">
        <w:rPr>
          <w:lang w:eastAsia="x-none"/>
        </w:rPr>
        <w:t>, код по ОК</w:t>
      </w:r>
      <w:r w:rsidR="00BA3C65">
        <w:rPr>
          <w:lang w:eastAsia="x-none"/>
        </w:rPr>
        <w:t>ПД</w:t>
      </w:r>
      <w:r w:rsidRPr="00E51019">
        <w:rPr>
          <w:lang w:eastAsia="x-none"/>
        </w:rPr>
        <w:t xml:space="preserve"> </w:t>
      </w:r>
      <w:r w:rsidRPr="0017367C">
        <w:rPr>
          <w:lang w:eastAsia="x-none"/>
        </w:rPr>
        <w:t>71.12.39.114</w:t>
      </w:r>
      <w:r w:rsidRPr="00E51019">
        <w:rPr>
          <w:lang w:eastAsia="x-none"/>
        </w:rPr>
        <w:t>)</w:t>
      </w:r>
    </w:p>
    <w:p w:rsidR="0017367C" w:rsidRPr="00254D99" w:rsidRDefault="0017367C" w:rsidP="0017367C">
      <w:pPr>
        <w:pStyle w:val="24"/>
        <w:spacing w:line="264" w:lineRule="auto"/>
        <w:ind w:left="0"/>
        <w:rPr>
          <w:b w:val="0"/>
          <w:lang w:eastAsia="x-none"/>
        </w:rPr>
      </w:pPr>
      <w:r w:rsidRPr="00DD0B7E">
        <w:t>ТЭЦ-17 филиала «Невский» ОАО «ТГК-1»</w:t>
      </w:r>
    </w:p>
    <w:p w:rsidR="0017367C" w:rsidRPr="006F686D" w:rsidRDefault="0017367C" w:rsidP="0017367C">
      <w:pPr>
        <w:pStyle w:val="aff4"/>
        <w:spacing w:after="0"/>
        <w:jc w:val="center"/>
        <w:rPr>
          <w:b/>
        </w:rPr>
      </w:pPr>
    </w:p>
    <w:p w:rsidR="0017367C" w:rsidRPr="0017367C" w:rsidRDefault="0017367C" w:rsidP="0017367C">
      <w:pPr>
        <w:pStyle w:val="aff4"/>
        <w:spacing w:after="0"/>
        <w:rPr>
          <w:b/>
          <w:lang w:eastAsia="x-none"/>
        </w:rPr>
      </w:pPr>
      <w:r w:rsidRPr="0017367C">
        <w:rPr>
          <w:b/>
          <w:lang w:eastAsia="x-none"/>
        </w:rPr>
        <w:t>I. Общие требования.</w:t>
      </w:r>
    </w:p>
    <w:p w:rsidR="0017367C" w:rsidRPr="0017367C" w:rsidRDefault="0017367C" w:rsidP="0017367C">
      <w:pPr>
        <w:pStyle w:val="aff4"/>
        <w:spacing w:after="0"/>
        <w:rPr>
          <w:b/>
          <w:lang w:eastAsia="x-none"/>
        </w:rPr>
      </w:pPr>
      <w:r w:rsidRPr="0017367C">
        <w:rPr>
          <w:b/>
          <w:lang w:eastAsia="x-none"/>
        </w:rPr>
        <w:t>Требования к месту выполнения услуг:</w:t>
      </w:r>
    </w:p>
    <w:p w:rsidR="0017367C" w:rsidRDefault="0017367C" w:rsidP="0017367C">
      <w:pPr>
        <w:suppressAutoHyphens/>
        <w:rPr>
          <w:rFonts w:ascii="Times New Roman" w:hAnsi="Times New Roman"/>
          <w:color w:val="000000"/>
          <w:sz w:val="24"/>
          <w:szCs w:val="24"/>
        </w:rPr>
      </w:pPr>
      <w:r w:rsidRPr="0017367C">
        <w:rPr>
          <w:rFonts w:ascii="Times New Roman" w:hAnsi="Times New Roman"/>
          <w:color w:val="000000"/>
          <w:sz w:val="24"/>
          <w:szCs w:val="24"/>
        </w:rPr>
        <w:t xml:space="preserve"> г. Санкт-Петербург, ул. Жукова, д.26. ТЭЦ-17 филиала «Невский» ОАО «ТГК-1»</w:t>
      </w:r>
    </w:p>
    <w:p w:rsidR="00BA3C65" w:rsidRPr="0017367C" w:rsidRDefault="00BA3C65" w:rsidP="0017367C">
      <w:pPr>
        <w:suppressAutoHyphens/>
        <w:rPr>
          <w:rFonts w:ascii="Times New Roman" w:hAnsi="Times New Roman"/>
          <w:color w:val="000000"/>
          <w:sz w:val="24"/>
          <w:szCs w:val="24"/>
        </w:rPr>
      </w:pPr>
    </w:p>
    <w:p w:rsidR="0017367C" w:rsidRPr="004840B2" w:rsidRDefault="0017367C" w:rsidP="0017367C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840B2">
        <w:rPr>
          <w:rFonts w:ascii="Times New Roman" w:hAnsi="Times New Roman"/>
          <w:color w:val="000000"/>
          <w:sz w:val="24"/>
          <w:szCs w:val="24"/>
          <w:highlight w:val="yellow"/>
        </w:rPr>
        <w:t>Ответственный за составление технического задания:</w:t>
      </w:r>
    </w:p>
    <w:p w:rsidR="0017367C" w:rsidRPr="004840B2" w:rsidRDefault="0017367C" w:rsidP="0017367C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840B2">
        <w:rPr>
          <w:rFonts w:ascii="Times New Roman" w:hAnsi="Times New Roman"/>
          <w:color w:val="000000"/>
          <w:sz w:val="24"/>
          <w:szCs w:val="24"/>
          <w:highlight w:val="yellow"/>
        </w:rPr>
        <w:t>Начальник ПТО Чусов Николай Витальевич тел. 901-42-65</w:t>
      </w:r>
      <w:r w:rsidR="001F1F3E" w:rsidRPr="004840B2">
        <w:rPr>
          <w:rFonts w:ascii="Times New Roman" w:hAnsi="Times New Roman"/>
          <w:color w:val="000000"/>
          <w:sz w:val="24"/>
          <w:szCs w:val="24"/>
          <w:highlight w:val="yellow"/>
        </w:rPr>
        <w:t>;</w:t>
      </w:r>
    </w:p>
    <w:p w:rsidR="001F1F3E" w:rsidRPr="0017367C" w:rsidRDefault="001F1F3E" w:rsidP="0017367C">
      <w:pPr>
        <w:rPr>
          <w:rFonts w:ascii="Times New Roman" w:hAnsi="Times New Roman"/>
          <w:color w:val="000000"/>
          <w:sz w:val="24"/>
          <w:szCs w:val="24"/>
        </w:rPr>
      </w:pPr>
      <w:r w:rsidRPr="004840B2">
        <w:rPr>
          <w:rFonts w:ascii="Times New Roman" w:hAnsi="Times New Roman"/>
          <w:color w:val="000000"/>
          <w:sz w:val="24"/>
          <w:szCs w:val="24"/>
          <w:highlight w:val="yellow"/>
        </w:rPr>
        <w:t>Ведущий инженер-технолог ПТО Рыжкова Ирина Геннадьевна тел. 901-46-03.</w:t>
      </w:r>
    </w:p>
    <w:p w:rsidR="005928F1" w:rsidRPr="0017367C" w:rsidRDefault="005928F1" w:rsidP="000A07A9">
      <w:pPr>
        <w:widowControl/>
        <w:suppressAutoHyphens/>
        <w:autoSpaceDE/>
        <w:autoSpaceDN/>
        <w:adjustRightInd/>
        <w:rPr>
          <w:rFonts w:ascii="Times New Roman" w:hAnsi="Times New Roman"/>
          <w:color w:val="000000"/>
          <w:sz w:val="24"/>
          <w:szCs w:val="24"/>
        </w:rPr>
      </w:pPr>
    </w:p>
    <w:p w:rsidR="000A07A9" w:rsidRPr="00C863EB" w:rsidRDefault="007E4F4F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="00796F3B">
        <w:rPr>
          <w:rFonts w:ascii="Times New Roman" w:hAnsi="Times New Roman"/>
          <w:color w:val="000000"/>
          <w:sz w:val="24"/>
          <w:szCs w:val="24"/>
        </w:rPr>
        <w:t xml:space="preserve">июль </w:t>
      </w:r>
      <w:r w:rsidRPr="00C863EB">
        <w:rPr>
          <w:rFonts w:ascii="Times New Roman" w:hAnsi="Times New Roman"/>
          <w:color w:val="000000"/>
          <w:sz w:val="24"/>
          <w:szCs w:val="24"/>
        </w:rPr>
        <w:t>201</w:t>
      </w:r>
      <w:r w:rsidR="00E60819">
        <w:rPr>
          <w:rFonts w:ascii="Times New Roman" w:hAnsi="Times New Roman"/>
          <w:color w:val="000000"/>
          <w:sz w:val="24"/>
          <w:szCs w:val="24"/>
        </w:rPr>
        <w:t>6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г, </w:t>
      </w:r>
    </w:p>
    <w:p w:rsid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Окончание: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1F1F3E">
        <w:rPr>
          <w:rFonts w:ascii="Times New Roman" w:hAnsi="Times New Roman"/>
          <w:color w:val="000000"/>
          <w:sz w:val="24"/>
          <w:szCs w:val="24"/>
        </w:rPr>
        <w:t>декабр</w:t>
      </w:r>
      <w:r w:rsidR="00887D2A">
        <w:rPr>
          <w:rFonts w:ascii="Times New Roman" w:hAnsi="Times New Roman"/>
          <w:color w:val="000000"/>
          <w:sz w:val="24"/>
          <w:szCs w:val="24"/>
        </w:rPr>
        <w:t>ь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Pr="00C863EB">
        <w:rPr>
          <w:rFonts w:ascii="Times New Roman" w:hAnsi="Times New Roman"/>
          <w:color w:val="000000"/>
          <w:sz w:val="24"/>
          <w:szCs w:val="24"/>
        </w:rPr>
        <w:t>г.</w:t>
      </w:r>
    </w:p>
    <w:p w:rsidR="005928F1" w:rsidRPr="00314A6F" w:rsidRDefault="005928F1" w:rsidP="005928F1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b/>
          <w:color w:val="000000"/>
          <w:sz w:val="24"/>
          <w:szCs w:val="24"/>
        </w:rPr>
        <w:t>1.3. Расчет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ная (максимальная) цена закупки- 245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НДС;</w:t>
      </w:r>
    </w:p>
    <w:p w:rsidR="005928F1" w:rsidRPr="00314A6F" w:rsidRDefault="00796F3B" w:rsidP="005928F1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5928F1"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5928F1">
        <w:rPr>
          <w:rFonts w:ascii="Times New Roman" w:hAnsi="Times New Roman"/>
          <w:color w:val="000000"/>
          <w:sz w:val="24"/>
          <w:szCs w:val="24"/>
        </w:rPr>
        <w:t>122</w:t>
      </w:r>
      <w:r w:rsidR="005928F1"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5928F1" w:rsidRPr="00314A6F" w:rsidRDefault="00796F3B" w:rsidP="005928F1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5928F1"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5928F1">
        <w:rPr>
          <w:rFonts w:ascii="Times New Roman" w:hAnsi="Times New Roman"/>
          <w:color w:val="000000"/>
          <w:sz w:val="24"/>
          <w:szCs w:val="24"/>
        </w:rPr>
        <w:t>123</w:t>
      </w:r>
      <w:r w:rsidR="005928F1"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</w:t>
      </w:r>
      <w:r w:rsidR="005928F1">
        <w:rPr>
          <w:rFonts w:ascii="Times New Roman" w:hAnsi="Times New Roman"/>
          <w:color w:val="000000"/>
          <w:sz w:val="24"/>
          <w:szCs w:val="24"/>
        </w:rPr>
        <w:t>.</w:t>
      </w:r>
    </w:p>
    <w:p w:rsidR="005928F1" w:rsidRDefault="005928F1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C63241" w:rsidRPr="00C63241" w:rsidRDefault="00C63241" w:rsidP="00BA3C6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63241" w:rsidRPr="00C863EB" w:rsidRDefault="00C63241" w:rsidP="00BA3C65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0A07A9" w:rsidRPr="00AA5BA2" w:rsidRDefault="000A07A9" w:rsidP="00BA3C6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8548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720283" w:rsidRDefault="00720283" w:rsidP="00BA3C65">
      <w:pPr>
        <w:pStyle w:val="aff6"/>
        <w:spacing w:after="0"/>
        <w:ind w:left="0"/>
        <w:jc w:val="both"/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  <w:t xml:space="preserve">2.1. </w:t>
      </w:r>
      <w:r w:rsidRPr="00F73FDA">
        <w:rPr>
          <w:b/>
          <w:bCs/>
          <w:sz w:val="24"/>
          <w:szCs w:val="24"/>
          <w:lang w:eastAsia="ar-SA"/>
        </w:rPr>
        <w:t xml:space="preserve">Цель выполнения услуг: </w:t>
      </w:r>
    </w:p>
    <w:p w:rsidR="00720283" w:rsidRPr="00F73FDA" w:rsidRDefault="00720283" w:rsidP="00BA3C65">
      <w:pPr>
        <w:pStyle w:val="aff6"/>
        <w:spacing w:after="0"/>
        <w:ind w:left="0" w:firstLine="709"/>
        <w:jc w:val="both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Измерить расход воды в пери</w:t>
      </w:r>
      <w:r>
        <w:rPr>
          <w:bCs/>
          <w:sz w:val="24"/>
          <w:szCs w:val="24"/>
          <w:lang w:eastAsia="ar-SA"/>
        </w:rPr>
        <w:t xml:space="preserve">оды весна-лето и лето-осень (р. </w:t>
      </w:r>
      <w:r w:rsidRPr="00F73FDA">
        <w:rPr>
          <w:bCs/>
          <w:sz w:val="24"/>
          <w:szCs w:val="24"/>
          <w:lang w:eastAsia="ar-SA"/>
        </w:rPr>
        <w:t>Нева створ между выпуском №7 и выпуском №8).</w:t>
      </w:r>
    </w:p>
    <w:p w:rsidR="00720283" w:rsidRPr="00F73FDA" w:rsidRDefault="00720283" w:rsidP="00BA3C65">
      <w:pPr>
        <w:pStyle w:val="aff6"/>
        <w:spacing w:after="0"/>
        <w:ind w:left="0" w:firstLine="709"/>
        <w:jc w:val="both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Получить отметки уровня воды, соответствующие измеренным расходам.</w:t>
      </w:r>
    </w:p>
    <w:p w:rsidR="00720283" w:rsidRPr="00F73FDA" w:rsidRDefault="00720283" w:rsidP="00BA3C65">
      <w:pPr>
        <w:pStyle w:val="aff6"/>
        <w:spacing w:after="0"/>
        <w:ind w:left="0" w:firstLine="709"/>
        <w:jc w:val="both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Получить значения скоростей течения в намеченном створе в период весна-лето и лето-осень.</w:t>
      </w:r>
    </w:p>
    <w:p w:rsidR="00720283" w:rsidRPr="00F73FDA" w:rsidRDefault="00720283" w:rsidP="00BA3C65">
      <w:pPr>
        <w:pStyle w:val="aff6"/>
        <w:spacing w:after="0"/>
        <w:ind w:left="0" w:firstLine="709"/>
        <w:jc w:val="both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Построить поперечный профиль русла, вычислить морфометрические характеристики - максимальную и среднюю глубину, площадь водного сечения.</w:t>
      </w:r>
    </w:p>
    <w:p w:rsidR="00720283" w:rsidRDefault="00720283" w:rsidP="00BA3C65">
      <w:pPr>
        <w:pStyle w:val="aff6"/>
        <w:spacing w:after="0"/>
        <w:ind w:left="0" w:firstLine="709"/>
        <w:jc w:val="both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Выпустить тех</w:t>
      </w:r>
      <w:r>
        <w:rPr>
          <w:bCs/>
          <w:sz w:val="24"/>
          <w:szCs w:val="24"/>
          <w:lang w:eastAsia="ar-SA"/>
        </w:rPr>
        <w:t>нический отчет по каждому этапу.</w:t>
      </w:r>
    </w:p>
    <w:p w:rsidR="00720283" w:rsidRPr="00322B59" w:rsidRDefault="00720283" w:rsidP="00BA3C65">
      <w:pPr>
        <w:pStyle w:val="10"/>
        <w:keepLines/>
        <w:widowControl/>
        <w:numPr>
          <w:ilvl w:val="1"/>
          <w:numId w:val="47"/>
        </w:numPr>
        <w:autoSpaceDE/>
        <w:autoSpaceDN/>
        <w:adjustRightInd/>
        <w:spacing w:before="0" w:after="0"/>
        <w:jc w:val="both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322B59">
        <w:rPr>
          <w:rFonts w:ascii="Times New Roman" w:hAnsi="Times New Roman"/>
          <w:kern w:val="0"/>
          <w:sz w:val="24"/>
          <w:szCs w:val="24"/>
        </w:rPr>
        <w:t>Наименование объекта</w:t>
      </w:r>
      <w:r>
        <w:rPr>
          <w:rFonts w:ascii="Times New Roman" w:hAnsi="Times New Roman"/>
          <w:kern w:val="0"/>
          <w:sz w:val="24"/>
          <w:szCs w:val="24"/>
        </w:rPr>
        <w:t>:</w:t>
      </w:r>
    </w:p>
    <w:p w:rsidR="00720283" w:rsidRDefault="00720283" w:rsidP="00BA3C65">
      <w:pPr>
        <w:pStyle w:val="aff6"/>
        <w:spacing w:after="0"/>
        <w:ind w:left="0" w:firstLine="709"/>
        <w:jc w:val="both"/>
        <w:rPr>
          <w:sz w:val="24"/>
          <w:szCs w:val="24"/>
          <w:lang w:eastAsia="ar-SA"/>
        </w:rPr>
      </w:pPr>
      <w:r w:rsidRPr="00322B59">
        <w:rPr>
          <w:sz w:val="24"/>
          <w:szCs w:val="24"/>
          <w:lang w:eastAsia="ar-SA"/>
        </w:rPr>
        <w:t>Сооружения для забора и выпуска технической воды Выборгской теплоэлектроцентрали (ТЭЦ-17) Филиала «Невский» ОАО «ТГК-1»</w:t>
      </w:r>
      <w:r>
        <w:rPr>
          <w:sz w:val="24"/>
          <w:szCs w:val="24"/>
          <w:lang w:eastAsia="ar-SA"/>
        </w:rPr>
        <w:t>.</w:t>
      </w:r>
    </w:p>
    <w:p w:rsidR="00720283" w:rsidRPr="00322B59" w:rsidRDefault="00720283" w:rsidP="00BA3C65">
      <w:pPr>
        <w:pStyle w:val="10"/>
        <w:keepLines/>
        <w:widowControl/>
        <w:numPr>
          <w:ilvl w:val="1"/>
          <w:numId w:val="47"/>
        </w:numPr>
        <w:autoSpaceDE/>
        <w:autoSpaceDN/>
        <w:adjustRightInd/>
        <w:spacing w:before="0" w:after="0"/>
        <w:ind w:left="0" w:firstLine="0"/>
        <w:jc w:val="both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Н</w:t>
      </w:r>
      <w:r w:rsidRPr="00322B59">
        <w:rPr>
          <w:rFonts w:ascii="Times New Roman" w:hAnsi="Times New Roman"/>
          <w:kern w:val="0"/>
          <w:sz w:val="24"/>
          <w:szCs w:val="24"/>
        </w:rPr>
        <w:t>аименование услуг:</w:t>
      </w:r>
    </w:p>
    <w:p w:rsidR="00720283" w:rsidRPr="00322B59" w:rsidRDefault="00720283" w:rsidP="00BA3C65">
      <w:pPr>
        <w:pStyle w:val="aff6"/>
        <w:spacing w:after="0"/>
        <w:ind w:left="0" w:firstLine="709"/>
        <w:jc w:val="both"/>
        <w:rPr>
          <w:sz w:val="24"/>
          <w:szCs w:val="24"/>
          <w:lang w:eastAsia="ar-SA"/>
        </w:rPr>
      </w:pPr>
      <w:r w:rsidRPr="00322B59">
        <w:rPr>
          <w:sz w:val="24"/>
          <w:szCs w:val="24"/>
          <w:lang w:eastAsia="ar-SA"/>
        </w:rPr>
        <w:t>Наблюдения за отдельными гидрологическими характеристиками водного объекта (р. Невы) в зоне забора технической воды, построение поперечного профиля с вычислением морфометрических характеристик</w:t>
      </w:r>
      <w:r>
        <w:rPr>
          <w:sz w:val="24"/>
          <w:szCs w:val="24"/>
          <w:lang w:eastAsia="ar-SA"/>
        </w:rPr>
        <w:t>.</w:t>
      </w:r>
    </w:p>
    <w:p w:rsidR="00720283" w:rsidRPr="00322B59" w:rsidRDefault="00720283" w:rsidP="00BA3C65">
      <w:pPr>
        <w:pStyle w:val="10"/>
        <w:spacing w:before="0" w:after="0"/>
        <w:jc w:val="both"/>
        <w:rPr>
          <w:rFonts w:ascii="Times New Roman" w:hAnsi="Times New Roman"/>
          <w:kern w:val="0"/>
          <w:sz w:val="24"/>
          <w:szCs w:val="24"/>
        </w:rPr>
      </w:pPr>
      <w:r w:rsidRPr="00322B59">
        <w:rPr>
          <w:rFonts w:ascii="Times New Roman" w:hAnsi="Times New Roman"/>
          <w:kern w:val="0"/>
          <w:sz w:val="24"/>
          <w:szCs w:val="24"/>
        </w:rPr>
        <w:t>2.4. Местоположение объекта</w:t>
      </w:r>
      <w:r>
        <w:rPr>
          <w:rFonts w:ascii="Times New Roman" w:hAnsi="Times New Roman"/>
          <w:kern w:val="0"/>
          <w:sz w:val="24"/>
          <w:szCs w:val="24"/>
        </w:rPr>
        <w:t>:</w:t>
      </w:r>
    </w:p>
    <w:p w:rsidR="00720283" w:rsidRPr="00322B59" w:rsidRDefault="00720283" w:rsidP="00BA3C65">
      <w:pPr>
        <w:pStyle w:val="aff6"/>
        <w:spacing w:after="0"/>
        <w:ind w:left="0" w:firstLine="709"/>
        <w:jc w:val="both"/>
        <w:rPr>
          <w:sz w:val="24"/>
          <w:szCs w:val="24"/>
          <w:lang w:eastAsia="ar-SA"/>
        </w:rPr>
      </w:pPr>
      <w:r w:rsidRPr="00322B59">
        <w:rPr>
          <w:sz w:val="24"/>
          <w:szCs w:val="24"/>
          <w:lang w:eastAsia="ar-SA"/>
        </w:rPr>
        <w:t>Акватория р. Невы на участке от выпуска №7 до водозабора №2 Выборгской теплоэлектроцентрали (ТЭЦ-17) (Свердловская набережная, д 18-20)</w:t>
      </w:r>
      <w:r>
        <w:rPr>
          <w:sz w:val="24"/>
          <w:szCs w:val="24"/>
          <w:lang w:eastAsia="ar-SA"/>
        </w:rPr>
        <w:t>.</w:t>
      </w:r>
    </w:p>
    <w:p w:rsidR="00720283" w:rsidRPr="00322B59" w:rsidRDefault="00720283" w:rsidP="00BA3C65">
      <w:pPr>
        <w:pStyle w:val="10"/>
        <w:keepLines/>
        <w:widowControl/>
        <w:numPr>
          <w:ilvl w:val="1"/>
          <w:numId w:val="48"/>
        </w:numPr>
        <w:autoSpaceDE/>
        <w:autoSpaceDN/>
        <w:adjustRightInd/>
        <w:spacing w:before="0" w:after="0"/>
        <w:ind w:left="0" w:firstLine="0"/>
        <w:jc w:val="both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322B59">
        <w:rPr>
          <w:rFonts w:ascii="Times New Roman" w:hAnsi="Times New Roman"/>
          <w:kern w:val="0"/>
          <w:sz w:val="24"/>
          <w:szCs w:val="24"/>
        </w:rPr>
        <w:t>Состояние объекта</w:t>
      </w:r>
      <w:r>
        <w:rPr>
          <w:rFonts w:ascii="Times New Roman" w:hAnsi="Times New Roman"/>
          <w:kern w:val="0"/>
          <w:sz w:val="24"/>
          <w:szCs w:val="24"/>
        </w:rPr>
        <w:t>:</w:t>
      </w:r>
      <w:r w:rsidRPr="00322B59">
        <w:rPr>
          <w:rFonts w:ascii="Times New Roman" w:hAnsi="Times New Roman"/>
          <w:kern w:val="0"/>
          <w:sz w:val="24"/>
          <w:szCs w:val="24"/>
        </w:rPr>
        <w:t xml:space="preserve"> </w:t>
      </w:r>
    </w:p>
    <w:p w:rsidR="00720283" w:rsidRDefault="00720283" w:rsidP="00BA3C65">
      <w:pPr>
        <w:pStyle w:val="aff6"/>
        <w:spacing w:after="0"/>
        <w:ind w:left="0" w:firstLine="709"/>
        <w:jc w:val="both"/>
        <w:rPr>
          <w:sz w:val="24"/>
          <w:szCs w:val="24"/>
          <w:lang w:eastAsia="ar-SA"/>
        </w:rPr>
      </w:pPr>
      <w:r w:rsidRPr="00322B59">
        <w:rPr>
          <w:sz w:val="24"/>
          <w:szCs w:val="24"/>
          <w:lang w:eastAsia="ar-SA"/>
        </w:rPr>
        <w:t>Сооружения эксплуатируются</w:t>
      </w:r>
      <w:r>
        <w:rPr>
          <w:sz w:val="24"/>
          <w:szCs w:val="24"/>
          <w:lang w:eastAsia="ar-SA"/>
        </w:rPr>
        <w:t>.</w:t>
      </w:r>
    </w:p>
    <w:p w:rsidR="001F1F3E" w:rsidRPr="005764BF" w:rsidRDefault="005764BF" w:rsidP="00BA3C65">
      <w:pPr>
        <w:pStyle w:val="aff6"/>
        <w:numPr>
          <w:ilvl w:val="1"/>
          <w:numId w:val="48"/>
        </w:numPr>
        <w:spacing w:after="0"/>
        <w:jc w:val="both"/>
        <w:rPr>
          <w:b/>
          <w:sz w:val="24"/>
          <w:szCs w:val="24"/>
          <w:lang w:eastAsia="ar-SA"/>
        </w:rPr>
      </w:pPr>
      <w:r w:rsidRPr="005764BF">
        <w:rPr>
          <w:b/>
          <w:sz w:val="24"/>
          <w:szCs w:val="24"/>
          <w:lang w:eastAsia="ar-SA"/>
        </w:rPr>
        <w:t xml:space="preserve"> Услуги оказываются в два </w:t>
      </w:r>
      <w:r w:rsidR="002749C4">
        <w:rPr>
          <w:b/>
          <w:sz w:val="24"/>
          <w:szCs w:val="24"/>
          <w:lang w:eastAsia="ar-SA"/>
        </w:rPr>
        <w:t>э</w:t>
      </w:r>
      <w:r w:rsidRPr="005764BF">
        <w:rPr>
          <w:b/>
          <w:sz w:val="24"/>
          <w:szCs w:val="24"/>
          <w:lang w:eastAsia="ar-SA"/>
        </w:rPr>
        <w:t>тапа:</w:t>
      </w:r>
    </w:p>
    <w:p w:rsidR="005764BF" w:rsidRDefault="005764BF" w:rsidP="00BA3C65">
      <w:pPr>
        <w:pStyle w:val="aff6"/>
        <w:spacing w:after="0"/>
        <w:ind w:left="36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1 этап   </w:t>
      </w:r>
      <w:r w:rsidR="00796F3B">
        <w:rPr>
          <w:sz w:val="24"/>
          <w:szCs w:val="24"/>
          <w:lang w:eastAsia="ar-SA"/>
        </w:rPr>
        <w:t>июль</w:t>
      </w:r>
      <w:r w:rsidR="00887D2A">
        <w:rPr>
          <w:sz w:val="24"/>
          <w:szCs w:val="24"/>
          <w:lang w:eastAsia="ar-SA"/>
        </w:rPr>
        <w:t xml:space="preserve"> – </w:t>
      </w:r>
      <w:r>
        <w:rPr>
          <w:sz w:val="24"/>
          <w:szCs w:val="24"/>
          <w:lang w:eastAsia="ar-SA"/>
        </w:rPr>
        <w:t>август 2016г.</w:t>
      </w:r>
    </w:p>
    <w:p w:rsidR="005764BF" w:rsidRDefault="005764BF" w:rsidP="00BA3C65">
      <w:pPr>
        <w:pStyle w:val="aff6"/>
        <w:spacing w:after="0"/>
        <w:ind w:left="36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 этап   сентябр</w:t>
      </w:r>
      <w:r w:rsidR="00887D2A">
        <w:rPr>
          <w:sz w:val="24"/>
          <w:szCs w:val="24"/>
          <w:lang w:eastAsia="ar-SA"/>
        </w:rPr>
        <w:t>ь -</w:t>
      </w:r>
      <w:r>
        <w:rPr>
          <w:sz w:val="24"/>
          <w:szCs w:val="24"/>
          <w:lang w:eastAsia="ar-SA"/>
        </w:rPr>
        <w:t xml:space="preserve"> </w:t>
      </w:r>
      <w:r w:rsidR="00887D2A">
        <w:rPr>
          <w:sz w:val="24"/>
          <w:szCs w:val="24"/>
          <w:lang w:eastAsia="ar-SA"/>
        </w:rPr>
        <w:t>декабрь</w:t>
      </w:r>
      <w:r>
        <w:rPr>
          <w:sz w:val="24"/>
          <w:szCs w:val="24"/>
          <w:lang w:eastAsia="ar-SA"/>
        </w:rPr>
        <w:t xml:space="preserve"> 2016г.</w:t>
      </w:r>
    </w:p>
    <w:p w:rsidR="00720283" w:rsidRPr="003C65CB" w:rsidRDefault="005764BF" w:rsidP="005764BF">
      <w:pPr>
        <w:pStyle w:val="10"/>
        <w:keepLines/>
        <w:widowControl/>
        <w:numPr>
          <w:ilvl w:val="1"/>
          <w:numId w:val="48"/>
        </w:numPr>
        <w:autoSpaceDE/>
        <w:autoSpaceDN/>
        <w:adjustRightInd/>
        <w:spacing w:before="0" w:after="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lastRenderedPageBreak/>
        <w:t xml:space="preserve"> </w:t>
      </w:r>
      <w:r w:rsidR="00720283" w:rsidRPr="003C65CB">
        <w:rPr>
          <w:rFonts w:ascii="Times New Roman" w:hAnsi="Times New Roman"/>
          <w:kern w:val="0"/>
          <w:sz w:val="24"/>
          <w:szCs w:val="24"/>
        </w:rPr>
        <w:t>Исходные материалы</w:t>
      </w:r>
      <w:r w:rsidR="00720283">
        <w:rPr>
          <w:rFonts w:ascii="Times New Roman" w:hAnsi="Times New Roman"/>
          <w:kern w:val="0"/>
          <w:sz w:val="24"/>
          <w:szCs w:val="24"/>
        </w:rPr>
        <w:t>:</w:t>
      </w:r>
    </w:p>
    <w:p w:rsidR="00720283" w:rsidRDefault="00720283" w:rsidP="00BA3C65">
      <w:pPr>
        <w:pStyle w:val="aff6"/>
        <w:spacing w:after="0"/>
        <w:ind w:left="0" w:firstLine="709"/>
        <w:rPr>
          <w:sz w:val="24"/>
          <w:szCs w:val="24"/>
          <w:lang w:eastAsia="ar-SA"/>
        </w:rPr>
      </w:pPr>
      <w:r w:rsidRPr="003C65CB">
        <w:rPr>
          <w:sz w:val="24"/>
          <w:szCs w:val="24"/>
          <w:lang w:eastAsia="ar-SA"/>
        </w:rPr>
        <w:t>План расположения сбросных оголовков и водозаборных оголовков Выборгской теплоэлектроцентрали (ТЭЦ-1</w:t>
      </w:r>
      <w:r>
        <w:rPr>
          <w:sz w:val="24"/>
          <w:szCs w:val="24"/>
          <w:lang w:eastAsia="ar-SA"/>
        </w:rPr>
        <w:t>7) в местной системе координат.</w:t>
      </w:r>
    </w:p>
    <w:p w:rsidR="001B72E2" w:rsidRDefault="001B72E2" w:rsidP="001B72E2">
      <w:pPr>
        <w:suppressAutoHyphens/>
        <w:jc w:val="center"/>
        <w:rPr>
          <w:b/>
        </w:rPr>
      </w:pPr>
    </w:p>
    <w:p w:rsidR="001B72E2" w:rsidRDefault="001B72E2" w:rsidP="001B72E2">
      <w:pPr>
        <w:suppressAutoHyphens/>
        <w:jc w:val="center"/>
        <w:rPr>
          <w:b/>
        </w:rPr>
      </w:pPr>
    </w:p>
    <w:p w:rsidR="001B72E2" w:rsidRPr="001B72E2" w:rsidRDefault="001B72E2" w:rsidP="001B72E2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72E2">
        <w:rPr>
          <w:rFonts w:ascii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1B72E2" w:rsidRPr="001B72E2" w:rsidRDefault="001B72E2" w:rsidP="001B72E2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72E2">
        <w:rPr>
          <w:rFonts w:ascii="Times New Roman" w:hAnsi="Times New Roman" w:cs="Times New Roman"/>
          <w:b/>
          <w:bCs/>
          <w:sz w:val="24"/>
          <w:szCs w:val="24"/>
        </w:rPr>
        <w:t>Объёмов услуг</w:t>
      </w:r>
    </w:p>
    <w:p w:rsidR="00887D2A" w:rsidRDefault="001B72E2" w:rsidP="001B72E2">
      <w:pPr>
        <w:pStyle w:val="aff4"/>
        <w:spacing w:after="0"/>
        <w:jc w:val="center"/>
        <w:rPr>
          <w:b/>
          <w:lang w:eastAsia="x-none"/>
        </w:rPr>
      </w:pPr>
      <w:r>
        <w:rPr>
          <w:b/>
          <w:lang w:eastAsia="x-none"/>
        </w:rPr>
        <w:t>о</w:t>
      </w:r>
      <w:r w:rsidRPr="0017367C">
        <w:rPr>
          <w:b/>
          <w:lang w:eastAsia="x-none"/>
        </w:rPr>
        <w:t>пределени</w:t>
      </w:r>
      <w:r>
        <w:rPr>
          <w:b/>
          <w:lang w:eastAsia="x-none"/>
        </w:rPr>
        <w:t>ю</w:t>
      </w:r>
      <w:r w:rsidRPr="0017367C">
        <w:rPr>
          <w:b/>
          <w:lang w:eastAsia="x-none"/>
        </w:rPr>
        <w:t xml:space="preserve"> морфометрических и гидрологических характеристик </w:t>
      </w:r>
    </w:p>
    <w:p w:rsidR="001B72E2" w:rsidRDefault="001B72E2" w:rsidP="001B72E2">
      <w:pPr>
        <w:pStyle w:val="aff4"/>
        <w:spacing w:after="0"/>
        <w:jc w:val="center"/>
        <w:rPr>
          <w:b/>
          <w:lang w:eastAsia="x-none"/>
        </w:rPr>
      </w:pPr>
      <w:r w:rsidRPr="0017367C">
        <w:rPr>
          <w:b/>
          <w:lang w:eastAsia="x-none"/>
        </w:rPr>
        <w:t>водного объекта (р. Невы) в зоне забора технической воды</w:t>
      </w:r>
    </w:p>
    <w:p w:rsidR="001B72E2" w:rsidRDefault="001B72E2" w:rsidP="001B72E2">
      <w:pPr>
        <w:pStyle w:val="24"/>
        <w:spacing w:line="264" w:lineRule="auto"/>
        <w:ind w:left="0"/>
      </w:pPr>
      <w:r w:rsidRPr="003C72B5">
        <w:t>ТЭЦ-17 филиала «Невский» ОАО «ТГК-1»</w:t>
      </w:r>
    </w:p>
    <w:p w:rsidR="00720283" w:rsidRPr="005928F1" w:rsidRDefault="00720283" w:rsidP="0072028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20283" w:rsidRDefault="00720283" w:rsidP="00720283">
      <w:pPr>
        <w:pStyle w:val="aff6"/>
        <w:spacing w:after="0"/>
        <w:ind w:left="0"/>
        <w:rPr>
          <w:sz w:val="24"/>
        </w:rPr>
      </w:pPr>
      <w:r>
        <w:rPr>
          <w:sz w:val="24"/>
        </w:rPr>
        <w:t>1. Промер глубин по створу (положение створа между выпуском №7 и выпуском №8, направление по нормали к динамической оси потока) (1 этап – 1 профиль, 2 этап – 1 профиль);</w:t>
      </w:r>
    </w:p>
    <w:p w:rsidR="00720283" w:rsidRDefault="00720283" w:rsidP="00720283">
      <w:pPr>
        <w:pStyle w:val="aff6"/>
        <w:spacing w:after="0"/>
        <w:ind w:left="0"/>
        <w:rPr>
          <w:sz w:val="24"/>
        </w:rPr>
      </w:pPr>
      <w:r>
        <w:rPr>
          <w:sz w:val="24"/>
        </w:rPr>
        <w:t>2. Построение поперечного профиля русла, с вычислением морфометрических характеристик - максимальная и средняя глубина, площадь водного сечения (1 этап - 1 профиль, 2 этап – 1 профиль).</w:t>
      </w:r>
    </w:p>
    <w:p w:rsidR="00720283" w:rsidRDefault="00720283" w:rsidP="00720283">
      <w:pPr>
        <w:pStyle w:val="aff6"/>
        <w:spacing w:after="0"/>
        <w:ind w:left="0"/>
        <w:rPr>
          <w:sz w:val="24"/>
        </w:rPr>
      </w:pPr>
      <w:r>
        <w:rPr>
          <w:sz w:val="24"/>
        </w:rPr>
        <w:t>3. Измерение скорости течения в намеченном створе (1 этап - 3 серии, 2этап – 3 серии);</w:t>
      </w:r>
    </w:p>
    <w:p w:rsidR="00720283" w:rsidRDefault="00720283" w:rsidP="00720283">
      <w:pPr>
        <w:pStyle w:val="aff6"/>
        <w:spacing w:after="0"/>
        <w:ind w:left="0"/>
        <w:rPr>
          <w:sz w:val="24"/>
        </w:rPr>
      </w:pPr>
      <w:r>
        <w:rPr>
          <w:sz w:val="24"/>
        </w:rPr>
        <w:t>4. Измерение расхода воды в намеченном створе (1 этап - 1 расход, 2</w:t>
      </w:r>
      <w:r w:rsidR="00887D2A">
        <w:rPr>
          <w:sz w:val="24"/>
        </w:rPr>
        <w:t xml:space="preserve"> </w:t>
      </w:r>
      <w:r>
        <w:rPr>
          <w:sz w:val="24"/>
        </w:rPr>
        <w:t>этап – 1 расход);</w:t>
      </w:r>
    </w:p>
    <w:p w:rsidR="00720283" w:rsidRDefault="00720283" w:rsidP="00720283">
      <w:pPr>
        <w:pStyle w:val="aff6"/>
        <w:spacing w:after="0"/>
        <w:ind w:left="0"/>
        <w:rPr>
          <w:sz w:val="24"/>
        </w:rPr>
      </w:pPr>
      <w:r>
        <w:rPr>
          <w:sz w:val="24"/>
        </w:rPr>
        <w:t>5. Наблюдение за уровнем воды (выполняется во время гидрологических работ на акватории объекта);</w:t>
      </w:r>
    </w:p>
    <w:p w:rsidR="00720283" w:rsidRDefault="00720283" w:rsidP="00720283">
      <w:pPr>
        <w:pStyle w:val="aff6"/>
        <w:spacing w:after="0"/>
        <w:ind w:left="0"/>
        <w:rPr>
          <w:sz w:val="24"/>
        </w:rPr>
      </w:pPr>
      <w:r>
        <w:rPr>
          <w:sz w:val="24"/>
        </w:rPr>
        <w:t>6. Обработка данных наблюдений с вычислением необходимых характеристик</w:t>
      </w:r>
      <w:r w:rsidR="008D2DC9">
        <w:rPr>
          <w:sz w:val="24"/>
        </w:rPr>
        <w:t xml:space="preserve">. </w:t>
      </w:r>
      <w:r>
        <w:rPr>
          <w:sz w:val="24"/>
        </w:rPr>
        <w:t xml:space="preserve">Составление технического отчета (1 этап - 1 </w:t>
      </w:r>
      <w:r w:rsidR="00AF44B9">
        <w:rPr>
          <w:sz w:val="24"/>
        </w:rPr>
        <w:t>отчет</w:t>
      </w:r>
      <w:r w:rsidR="00887D2A">
        <w:rPr>
          <w:sz w:val="24"/>
        </w:rPr>
        <w:t>,</w:t>
      </w:r>
      <w:r>
        <w:rPr>
          <w:sz w:val="24"/>
        </w:rPr>
        <w:t xml:space="preserve"> 2 этап - 1 </w:t>
      </w:r>
      <w:r w:rsidR="00AF44B9">
        <w:rPr>
          <w:sz w:val="24"/>
        </w:rPr>
        <w:t>отчет</w:t>
      </w:r>
      <w:r w:rsidR="00887D2A">
        <w:rPr>
          <w:sz w:val="24"/>
        </w:rPr>
        <w:t>.</w:t>
      </w:r>
      <w:r>
        <w:rPr>
          <w:sz w:val="24"/>
        </w:rPr>
        <w:t>).</w:t>
      </w:r>
    </w:p>
    <w:p w:rsidR="00720283" w:rsidRDefault="00720283" w:rsidP="009D742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87D2A" w:rsidRPr="00292683" w:rsidRDefault="00292683" w:rsidP="00292683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92683">
        <w:rPr>
          <w:rFonts w:ascii="Times New Roman" w:hAnsi="Times New Roman" w:cs="Times New Roman"/>
          <w:b/>
          <w:sz w:val="24"/>
          <w:szCs w:val="24"/>
        </w:rPr>
        <w:t>III. Требования к исполнителю и к организации производства услуг.</w:t>
      </w:r>
    </w:p>
    <w:p w:rsidR="00887D2A" w:rsidRDefault="00292683" w:rsidP="00887D2A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92683">
        <w:rPr>
          <w:rFonts w:ascii="Times New Roman" w:hAnsi="Times New Roman" w:cs="Times New Roman"/>
          <w:b/>
          <w:sz w:val="24"/>
          <w:szCs w:val="24"/>
        </w:rPr>
        <w:t>3.1. Требования к исполнителю производства услуг и их качеству</w:t>
      </w:r>
      <w:r w:rsidR="00887D2A">
        <w:rPr>
          <w:rFonts w:ascii="Times New Roman" w:hAnsi="Times New Roman" w:cs="Times New Roman"/>
          <w:b/>
          <w:sz w:val="24"/>
          <w:szCs w:val="24"/>
        </w:rPr>
        <w:t>.</w:t>
      </w:r>
    </w:p>
    <w:p w:rsidR="00887D2A" w:rsidRDefault="00887D2A" w:rsidP="00887D2A">
      <w:pPr>
        <w:suppressAutoHyphens/>
        <w:rPr>
          <w:rFonts w:ascii="Times New Roman" w:hAnsi="Times New Roman"/>
          <w:sz w:val="24"/>
        </w:rPr>
      </w:pPr>
    </w:p>
    <w:p w:rsidR="00887D2A" w:rsidRDefault="00292683" w:rsidP="00887D2A">
      <w:pPr>
        <w:pStyle w:val="afc"/>
        <w:suppressAutoHyphens/>
        <w:spacing w:line="216" w:lineRule="auto"/>
        <w:ind w:left="0"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292683">
        <w:rPr>
          <w:rFonts w:ascii="Times New Roman" w:eastAsia="Times New Roman" w:hAnsi="Times New Roman"/>
          <w:sz w:val="24"/>
          <w:szCs w:val="20"/>
          <w:lang w:eastAsia="ru-RU"/>
        </w:rPr>
        <w:t>При оказании услуг должны соблюдаться требования следующих нормативно-технических документов:</w:t>
      </w:r>
    </w:p>
    <w:p w:rsidR="00887D2A" w:rsidRDefault="00292683" w:rsidP="00BA3C65">
      <w:pPr>
        <w:pStyle w:val="afc"/>
        <w:suppressAutoHyphens/>
        <w:spacing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3.1.1.</w:t>
      </w:r>
      <w:r w:rsidR="00720283" w:rsidRPr="00337CC6">
        <w:rPr>
          <w:rFonts w:ascii="Times New Roman" w:hAnsi="Times New Roman"/>
          <w:sz w:val="24"/>
          <w:szCs w:val="24"/>
        </w:rPr>
        <w:t xml:space="preserve"> Правил пожарной безопасности для энергетических предприятий</w:t>
      </w:r>
      <w:r>
        <w:rPr>
          <w:rFonts w:ascii="Times New Roman" w:hAnsi="Times New Roman"/>
          <w:sz w:val="24"/>
          <w:szCs w:val="24"/>
        </w:rPr>
        <w:t xml:space="preserve"> (</w:t>
      </w:r>
      <w:r w:rsidRPr="00337CC6">
        <w:rPr>
          <w:rFonts w:ascii="Times New Roman" w:hAnsi="Times New Roman"/>
          <w:sz w:val="24"/>
          <w:szCs w:val="24"/>
        </w:rPr>
        <w:t>РД 153-34.0-03.301-00</w:t>
      </w:r>
      <w:r>
        <w:rPr>
          <w:rFonts w:ascii="Times New Roman" w:hAnsi="Times New Roman"/>
          <w:sz w:val="24"/>
          <w:szCs w:val="24"/>
        </w:rPr>
        <w:t>3)</w:t>
      </w:r>
      <w:r w:rsidR="00720283" w:rsidRPr="00337CC6">
        <w:rPr>
          <w:rFonts w:ascii="Times New Roman" w:hAnsi="Times New Roman"/>
          <w:sz w:val="24"/>
          <w:szCs w:val="24"/>
        </w:rPr>
        <w:t>;</w:t>
      </w:r>
    </w:p>
    <w:p w:rsidR="00720283" w:rsidRDefault="00292683" w:rsidP="00BA3C65">
      <w:pPr>
        <w:pStyle w:val="afc"/>
        <w:suppressAutoHyphens/>
        <w:spacing w:after="0"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3.1.2. </w:t>
      </w:r>
      <w:r w:rsidRPr="00337CC6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337CC6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 «О</w:t>
      </w:r>
      <w:r w:rsidRPr="00337CC6">
        <w:rPr>
          <w:rFonts w:ascii="Times New Roman" w:hAnsi="Times New Roman"/>
          <w:sz w:val="24"/>
          <w:szCs w:val="24"/>
        </w:rPr>
        <w:t xml:space="preserve"> промышленной безопасности опасных </w:t>
      </w:r>
      <w:r>
        <w:rPr>
          <w:rFonts w:ascii="Times New Roman" w:hAnsi="Times New Roman"/>
          <w:sz w:val="24"/>
          <w:szCs w:val="24"/>
        </w:rPr>
        <w:t>произв</w:t>
      </w:r>
      <w:r w:rsidR="00887D2A">
        <w:rPr>
          <w:rFonts w:ascii="Times New Roman" w:hAnsi="Times New Roman"/>
          <w:sz w:val="24"/>
          <w:szCs w:val="24"/>
        </w:rPr>
        <w:t>одст</w:t>
      </w:r>
      <w:r>
        <w:rPr>
          <w:rFonts w:ascii="Times New Roman" w:hAnsi="Times New Roman"/>
          <w:sz w:val="24"/>
          <w:szCs w:val="24"/>
        </w:rPr>
        <w:t>венных объектов» от 21 июля 1997 года №</w:t>
      </w:r>
      <w:r w:rsidRPr="00337CC6">
        <w:rPr>
          <w:rFonts w:ascii="Times New Roman" w:hAnsi="Times New Roman"/>
          <w:sz w:val="24"/>
          <w:szCs w:val="24"/>
        </w:rPr>
        <w:t>116-ФЗ</w:t>
      </w:r>
      <w:r>
        <w:rPr>
          <w:rFonts w:ascii="Times New Roman" w:hAnsi="Times New Roman"/>
          <w:sz w:val="24"/>
          <w:szCs w:val="24"/>
        </w:rPr>
        <w:t xml:space="preserve"> (с изменениями и дополнениями);</w:t>
      </w:r>
    </w:p>
    <w:p w:rsidR="00720283" w:rsidRDefault="00292683" w:rsidP="00BA3C65">
      <w:pPr>
        <w:pStyle w:val="2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3.1.3. </w:t>
      </w:r>
      <w:r w:rsidR="00720283">
        <w:rPr>
          <w:rFonts w:ascii="Times New Roman" w:hAnsi="Times New Roman"/>
          <w:sz w:val="24"/>
          <w:szCs w:val="24"/>
        </w:rPr>
        <w:t>№7-ФЗ «Об охране окружающей среды» от 10.01.2002 года;</w:t>
      </w:r>
    </w:p>
    <w:p w:rsidR="00720283" w:rsidRDefault="00292683" w:rsidP="00BA3C65">
      <w:pPr>
        <w:pStyle w:val="2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3.1.4. </w:t>
      </w:r>
      <w:r w:rsidR="00720283">
        <w:rPr>
          <w:rFonts w:ascii="Times New Roman" w:hAnsi="Times New Roman" w:cs="Times New Roman"/>
          <w:sz w:val="24"/>
          <w:szCs w:val="24"/>
        </w:rPr>
        <w:t>№74-ФЗ «Водный кодекс»;</w:t>
      </w:r>
    </w:p>
    <w:p w:rsidR="00720283" w:rsidRDefault="00BA3C65" w:rsidP="00BA3C65">
      <w:pPr>
        <w:pStyle w:val="2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3.1.5. </w:t>
      </w:r>
      <w:r w:rsidR="00720283">
        <w:rPr>
          <w:rFonts w:ascii="Times New Roman" w:hAnsi="Times New Roman" w:cs="Times New Roman"/>
          <w:sz w:val="24"/>
          <w:szCs w:val="24"/>
        </w:rPr>
        <w:t>Приказ МПР от 06.02.2008 года №30 «Об утверждении форм и порядка предоставления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водопользователями».</w:t>
      </w:r>
    </w:p>
    <w:p w:rsidR="002A70F9" w:rsidRDefault="002A70F9" w:rsidP="00BA3C65">
      <w:pPr>
        <w:tabs>
          <w:tab w:val="left" w:pos="426"/>
        </w:tabs>
        <w:suppressAutoHyphens/>
        <w:jc w:val="both"/>
      </w:pPr>
    </w:p>
    <w:p w:rsidR="00720283" w:rsidRPr="00720283" w:rsidRDefault="00720283" w:rsidP="007202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20283">
        <w:rPr>
          <w:rFonts w:ascii="Times New Roman" w:hAnsi="Times New Roman" w:cs="Times New Roman"/>
          <w:sz w:val="24"/>
          <w:szCs w:val="24"/>
          <w:lang w:eastAsia="en-US"/>
        </w:rPr>
        <w:t xml:space="preserve">По окончании </w:t>
      </w:r>
      <w:r w:rsidR="00350CD4">
        <w:rPr>
          <w:rFonts w:ascii="Times New Roman" w:hAnsi="Times New Roman" w:cs="Times New Roman"/>
          <w:sz w:val="24"/>
          <w:szCs w:val="24"/>
          <w:lang w:eastAsia="en-US"/>
        </w:rPr>
        <w:t>услуг</w:t>
      </w:r>
      <w:r w:rsidRPr="00720283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720283" w:rsidRPr="00720283" w:rsidRDefault="00720283" w:rsidP="0072028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20283">
        <w:rPr>
          <w:rFonts w:ascii="Times New Roman" w:hAnsi="Times New Roman" w:cs="Times New Roman"/>
          <w:sz w:val="24"/>
          <w:szCs w:val="24"/>
          <w:lang w:eastAsia="en-US"/>
        </w:rPr>
        <w:t xml:space="preserve">- Выдача актов </w:t>
      </w:r>
      <w:r w:rsidR="00887D2A">
        <w:rPr>
          <w:rFonts w:ascii="Times New Roman" w:hAnsi="Times New Roman" w:cs="Times New Roman"/>
          <w:sz w:val="24"/>
          <w:szCs w:val="24"/>
          <w:lang w:eastAsia="en-US"/>
        </w:rPr>
        <w:t>об оказании услуг</w:t>
      </w:r>
      <w:r w:rsidRPr="00720283">
        <w:rPr>
          <w:rFonts w:ascii="Times New Roman" w:hAnsi="Times New Roman" w:cs="Times New Roman"/>
          <w:sz w:val="24"/>
          <w:szCs w:val="24"/>
          <w:lang w:eastAsia="en-US"/>
        </w:rPr>
        <w:t>, счетов и счетов-фактур;</w:t>
      </w:r>
    </w:p>
    <w:p w:rsidR="00720283" w:rsidRPr="00720283" w:rsidRDefault="00720283" w:rsidP="0072028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20283">
        <w:rPr>
          <w:rFonts w:ascii="Times New Roman" w:hAnsi="Times New Roman" w:cs="Times New Roman"/>
          <w:sz w:val="24"/>
          <w:szCs w:val="24"/>
          <w:lang w:eastAsia="en-US"/>
        </w:rPr>
        <w:t>- Получение технического отчета по каждому этапу работ.</w:t>
      </w:r>
    </w:p>
    <w:p w:rsidR="00720283" w:rsidRPr="004E6896" w:rsidRDefault="00720283" w:rsidP="002A70F9">
      <w:pPr>
        <w:tabs>
          <w:tab w:val="left" w:pos="426"/>
        </w:tabs>
        <w:suppressAutoHyphens/>
        <w:jc w:val="both"/>
      </w:pPr>
    </w:p>
    <w:p w:rsidR="00887D2A" w:rsidRPr="00350CD4" w:rsidRDefault="00350CD4" w:rsidP="00350CD4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b/>
          <w:sz w:val="24"/>
          <w:szCs w:val="24"/>
          <w:lang w:eastAsia="en-US"/>
        </w:rPr>
        <w:t>3.2. Требования к исполнителю организации</w:t>
      </w:r>
      <w:r w:rsidR="00887D2A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</w:p>
    <w:p w:rsidR="00350CD4" w:rsidRPr="00350CD4" w:rsidRDefault="00350CD4" w:rsidP="00350CD4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350CD4">
        <w:rPr>
          <w:rFonts w:ascii="Times New Roman" w:hAnsi="Times New Roman" w:cs="Times New Roman"/>
          <w:b/>
          <w:sz w:val="24"/>
          <w:szCs w:val="24"/>
          <w:lang w:eastAsia="en-US"/>
        </w:rPr>
        <w:t>3.2.1. Общие требования</w:t>
      </w:r>
      <w:bookmarkEnd w:id="0"/>
      <w:bookmarkEnd w:id="1"/>
      <w:bookmarkEnd w:id="2"/>
      <w:bookmarkEnd w:id="3"/>
      <w:bookmarkEnd w:id="4"/>
      <w:r w:rsidRPr="00350CD4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</w:p>
    <w:p w:rsidR="00350CD4" w:rsidRP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t xml:space="preserve">3.2.1.1. Опыт работы по </w:t>
      </w:r>
      <w:r w:rsidR="00887D2A">
        <w:rPr>
          <w:rFonts w:ascii="Times New Roman" w:hAnsi="Times New Roman" w:cs="Times New Roman"/>
          <w:sz w:val="24"/>
          <w:szCs w:val="24"/>
          <w:lang w:eastAsia="en-US"/>
        </w:rPr>
        <w:t>оказанию</w:t>
      </w:r>
      <w:r w:rsidRPr="00350CD4">
        <w:rPr>
          <w:rFonts w:ascii="Times New Roman" w:hAnsi="Times New Roman" w:cs="Times New Roman"/>
          <w:sz w:val="24"/>
          <w:szCs w:val="24"/>
          <w:lang w:eastAsia="en-US"/>
        </w:rPr>
        <w:t xml:space="preserve"> данного вида услуг не менее 3- лет;</w:t>
      </w:r>
    </w:p>
    <w:p w:rsid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t xml:space="preserve">3.2.1.2. Свидетельства о членстве в СРО для </w:t>
      </w:r>
      <w:r w:rsidR="00887D2A">
        <w:rPr>
          <w:rFonts w:ascii="Times New Roman" w:hAnsi="Times New Roman" w:cs="Times New Roman"/>
          <w:sz w:val="24"/>
          <w:szCs w:val="24"/>
          <w:lang w:eastAsia="en-US"/>
        </w:rPr>
        <w:t>оказания</w:t>
      </w:r>
      <w:r w:rsidRPr="00350CD4">
        <w:rPr>
          <w:rFonts w:ascii="Times New Roman" w:hAnsi="Times New Roman" w:cs="Times New Roman"/>
          <w:sz w:val="24"/>
          <w:szCs w:val="24"/>
          <w:lang w:eastAsia="en-US"/>
        </w:rPr>
        <w:t xml:space="preserve"> услуг не требу</w:t>
      </w:r>
      <w:r w:rsidR="00887D2A"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350CD4">
        <w:rPr>
          <w:rFonts w:ascii="Times New Roman" w:hAnsi="Times New Roman" w:cs="Times New Roman"/>
          <w:sz w:val="24"/>
          <w:szCs w:val="24"/>
          <w:lang w:eastAsia="en-US"/>
        </w:rPr>
        <w:t>тся;</w:t>
      </w:r>
    </w:p>
    <w:p w:rsidR="00A37F2A" w:rsidRDefault="00A37F2A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3.2.1.3. </w:t>
      </w:r>
      <w:r w:rsidRPr="00A37F2A">
        <w:rPr>
          <w:rFonts w:ascii="Times New Roman" w:hAnsi="Times New Roman" w:cs="Times New Roman"/>
          <w:sz w:val="24"/>
          <w:szCs w:val="24"/>
          <w:lang w:eastAsia="en-US"/>
        </w:rPr>
        <w:t>Лицензия на осуществление деятельности в области гидрометеорологии и в смежных с ней областях, выданная Федеральной службой России по гидрометеорологии и мониторингу окружающей среды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A37F2A" w:rsidRDefault="00A37F2A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37F2A">
        <w:rPr>
          <w:rFonts w:ascii="Times New Roman" w:hAnsi="Times New Roman" w:cs="Times New Roman"/>
          <w:sz w:val="24"/>
          <w:szCs w:val="24"/>
          <w:lang w:eastAsia="en-US"/>
        </w:rPr>
        <w:t>3.2.1.4. Желательно иметь сертификат в соответствии со стандартами ISO;</w:t>
      </w:r>
    </w:p>
    <w:p w:rsidR="00BA3C65" w:rsidRDefault="00BA3C65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50CD4" w:rsidRP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3.2.1.</w:t>
      </w:r>
      <w:r w:rsidR="00F904AD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350CD4">
        <w:rPr>
          <w:rFonts w:ascii="Times New Roman" w:hAnsi="Times New Roman" w:cs="Times New Roman"/>
          <w:sz w:val="24"/>
          <w:szCs w:val="24"/>
          <w:lang w:eastAsia="en-US"/>
        </w:rPr>
        <w:t>. При оказании услуг по договору соблюдать требования природоохранного законодательства РФ, а также Экологической политики ОАО «ТГК-1».</w:t>
      </w:r>
    </w:p>
    <w:p w:rsidR="00350CD4" w:rsidRDefault="00350CD4" w:rsidP="00350CD4">
      <w:pPr>
        <w:suppressAutoHyphens/>
        <w:spacing w:line="216" w:lineRule="auto"/>
        <w:jc w:val="both"/>
        <w:rPr>
          <w:b/>
          <w:bCs/>
        </w:rPr>
      </w:pPr>
    </w:p>
    <w:p w:rsidR="00350CD4" w:rsidRPr="00350CD4" w:rsidRDefault="00350CD4" w:rsidP="00350CD4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b/>
          <w:sz w:val="24"/>
          <w:szCs w:val="24"/>
          <w:lang w:eastAsia="en-US"/>
        </w:rPr>
        <w:t>3.2.2.  Специальные требования:</w:t>
      </w:r>
    </w:p>
    <w:p w:rsidR="00350CD4" w:rsidRP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t>3.2.2.1. Исполнитель заключает договор по форме, предлагаемой Заказчиком;</w:t>
      </w:r>
    </w:p>
    <w:p w:rsidR="00350CD4" w:rsidRP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t>3.2.2.2. Услуги оказываются обученным и аттестованным персоналом, в том числе по охране труда, пожарной и промышленной безопасности;</w:t>
      </w:r>
    </w:p>
    <w:p w:rsidR="00350CD4" w:rsidRP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t>3.2.2.3. Нахождение на территории Заказчика в однотипной спецодежде с названием и логотипом Исполнителя;</w:t>
      </w:r>
    </w:p>
    <w:p w:rsidR="00350CD4" w:rsidRP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t>3.2.2.4. Своевременное оформление и предоставление Заказчику исполнительной документации, предусмотренной условиями договора.</w:t>
      </w:r>
    </w:p>
    <w:p w:rsidR="00F945CA" w:rsidRDefault="00F945CA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bookmarkStart w:id="5" w:name="_GoBack"/>
      <w:bookmarkEnd w:id="5"/>
    </w:p>
    <w:sectPr w:rsidR="000A07A9" w:rsidSect="00C863EB">
      <w:footerReference w:type="default" r:id="rId8"/>
      <w:pgSz w:w="11909" w:h="16834"/>
      <w:pgMar w:top="1262" w:right="852" w:bottom="360" w:left="165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7D1" w:rsidRDefault="00B507D1" w:rsidP="00F33D04">
      <w:r>
        <w:separator/>
      </w:r>
    </w:p>
  </w:endnote>
  <w:endnote w:type="continuationSeparator" w:id="0">
    <w:p w:rsidR="00B507D1" w:rsidRDefault="00B507D1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7D1" w:rsidRDefault="00B507D1" w:rsidP="00F33D04">
      <w:r>
        <w:separator/>
      </w:r>
    </w:p>
  </w:footnote>
  <w:footnote w:type="continuationSeparator" w:id="0">
    <w:p w:rsidR="00B507D1" w:rsidRDefault="00B507D1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3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6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D617A5"/>
    <w:multiLevelType w:val="multilevel"/>
    <w:tmpl w:val="979CA2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2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4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5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CA214C"/>
    <w:multiLevelType w:val="multilevel"/>
    <w:tmpl w:val="49E09D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3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37"/>
  </w:num>
  <w:num w:numId="4">
    <w:abstractNumId w:val="39"/>
  </w:num>
  <w:num w:numId="5">
    <w:abstractNumId w:val="24"/>
  </w:num>
  <w:num w:numId="6">
    <w:abstractNumId w:val="19"/>
  </w:num>
  <w:num w:numId="7">
    <w:abstractNumId w:val="25"/>
  </w:num>
  <w:num w:numId="8">
    <w:abstractNumId w:val="40"/>
  </w:num>
  <w:num w:numId="9">
    <w:abstractNumId w:val="12"/>
  </w:num>
  <w:num w:numId="10">
    <w:abstractNumId w:val="29"/>
  </w:num>
  <w:num w:numId="11">
    <w:abstractNumId w:val="36"/>
  </w:num>
  <w:num w:numId="12">
    <w:abstractNumId w:val="15"/>
  </w:num>
  <w:num w:numId="13">
    <w:abstractNumId w:val="33"/>
  </w:num>
  <w:num w:numId="14">
    <w:abstractNumId w:val="14"/>
  </w:num>
  <w:num w:numId="15">
    <w:abstractNumId w:val="21"/>
  </w:num>
  <w:num w:numId="16">
    <w:abstractNumId w:val="18"/>
  </w:num>
  <w:num w:numId="17">
    <w:abstractNumId w:val="8"/>
  </w:num>
  <w:num w:numId="18">
    <w:abstractNumId w:val="4"/>
  </w:num>
  <w:num w:numId="19">
    <w:abstractNumId w:val="20"/>
  </w:num>
  <w:num w:numId="20">
    <w:abstractNumId w:val="6"/>
  </w:num>
  <w:num w:numId="21">
    <w:abstractNumId w:val="42"/>
  </w:num>
  <w:num w:numId="22">
    <w:abstractNumId w:val="2"/>
  </w:num>
  <w:num w:numId="23">
    <w:abstractNumId w:val="43"/>
  </w:num>
  <w:num w:numId="24">
    <w:abstractNumId w:val="17"/>
  </w:num>
  <w:num w:numId="25">
    <w:abstractNumId w:val="16"/>
  </w:num>
  <w:num w:numId="26">
    <w:abstractNumId w:val="1"/>
  </w:num>
  <w:num w:numId="27">
    <w:abstractNumId w:val="27"/>
  </w:num>
  <w:num w:numId="28">
    <w:abstractNumId w:val="9"/>
  </w:num>
  <w:num w:numId="29">
    <w:abstractNumId w:val="44"/>
  </w:num>
  <w:num w:numId="30">
    <w:abstractNumId w:val="5"/>
  </w:num>
  <w:num w:numId="31">
    <w:abstractNumId w:val="41"/>
  </w:num>
  <w:num w:numId="32">
    <w:abstractNumId w:val="32"/>
  </w:num>
  <w:num w:numId="33">
    <w:abstractNumId w:val="13"/>
  </w:num>
  <w:num w:numId="34">
    <w:abstractNumId w:val="31"/>
  </w:num>
  <w:num w:numId="35">
    <w:abstractNumId w:val="38"/>
  </w:num>
  <w:num w:numId="36">
    <w:abstractNumId w:val="34"/>
  </w:num>
  <w:num w:numId="37">
    <w:abstractNumId w:val="10"/>
  </w:num>
  <w:num w:numId="38">
    <w:abstractNumId w:val="40"/>
  </w:num>
  <w:num w:numId="39">
    <w:abstractNumId w:val="40"/>
  </w:num>
  <w:num w:numId="40">
    <w:abstractNumId w:val="40"/>
  </w:num>
  <w:num w:numId="41">
    <w:abstractNumId w:val="28"/>
  </w:num>
  <w:num w:numId="42">
    <w:abstractNumId w:val="22"/>
  </w:num>
  <w:num w:numId="43">
    <w:abstractNumId w:val="20"/>
  </w:num>
  <w:num w:numId="44">
    <w:abstractNumId w:val="30"/>
  </w:num>
  <w:num w:numId="45">
    <w:abstractNumId w:val="26"/>
  </w:num>
  <w:num w:numId="46">
    <w:abstractNumId w:val="3"/>
  </w:num>
  <w:num w:numId="47">
    <w:abstractNumId w:val="11"/>
  </w:num>
  <w:num w:numId="48">
    <w:abstractNumId w:val="35"/>
  </w:num>
  <w:num w:numId="49">
    <w:abstractNumId w:val="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33F95"/>
    <w:rsid w:val="000368BB"/>
    <w:rsid w:val="00041D8E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C746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421C0"/>
    <w:rsid w:val="001440DF"/>
    <w:rsid w:val="00150DFA"/>
    <w:rsid w:val="00155AD5"/>
    <w:rsid w:val="00164C2D"/>
    <w:rsid w:val="00171664"/>
    <w:rsid w:val="0017367C"/>
    <w:rsid w:val="00174CFE"/>
    <w:rsid w:val="00176299"/>
    <w:rsid w:val="00190378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B72E2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F1F3E"/>
    <w:rsid w:val="001F528C"/>
    <w:rsid w:val="001F630B"/>
    <w:rsid w:val="001F79F1"/>
    <w:rsid w:val="00203DF5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749C4"/>
    <w:rsid w:val="00286BD0"/>
    <w:rsid w:val="00287A45"/>
    <w:rsid w:val="002925AF"/>
    <w:rsid w:val="00292683"/>
    <w:rsid w:val="002A3527"/>
    <w:rsid w:val="002A70F9"/>
    <w:rsid w:val="002A7B8C"/>
    <w:rsid w:val="002B111A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0CD4"/>
    <w:rsid w:val="00357D7D"/>
    <w:rsid w:val="00357E42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6A5B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40B2"/>
    <w:rsid w:val="004855D6"/>
    <w:rsid w:val="004902A7"/>
    <w:rsid w:val="00492694"/>
    <w:rsid w:val="0049595B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5622"/>
    <w:rsid w:val="005333F6"/>
    <w:rsid w:val="0053347A"/>
    <w:rsid w:val="00550424"/>
    <w:rsid w:val="00572576"/>
    <w:rsid w:val="0057343C"/>
    <w:rsid w:val="005764BF"/>
    <w:rsid w:val="00577314"/>
    <w:rsid w:val="00580ED6"/>
    <w:rsid w:val="00582168"/>
    <w:rsid w:val="0058491C"/>
    <w:rsid w:val="005928F1"/>
    <w:rsid w:val="00593312"/>
    <w:rsid w:val="00597433"/>
    <w:rsid w:val="005A11BF"/>
    <w:rsid w:val="005A28BB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51EFC"/>
    <w:rsid w:val="0065273A"/>
    <w:rsid w:val="00653CDC"/>
    <w:rsid w:val="00654EE0"/>
    <w:rsid w:val="0065581F"/>
    <w:rsid w:val="0065662C"/>
    <w:rsid w:val="0066488A"/>
    <w:rsid w:val="00665389"/>
    <w:rsid w:val="006750DE"/>
    <w:rsid w:val="00675282"/>
    <w:rsid w:val="006802F0"/>
    <w:rsid w:val="00680D61"/>
    <w:rsid w:val="00684F71"/>
    <w:rsid w:val="0068522E"/>
    <w:rsid w:val="00685489"/>
    <w:rsid w:val="00687A20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891"/>
    <w:rsid w:val="006F64B1"/>
    <w:rsid w:val="006F686D"/>
    <w:rsid w:val="00701F35"/>
    <w:rsid w:val="007039DA"/>
    <w:rsid w:val="00716ADE"/>
    <w:rsid w:val="00717EE8"/>
    <w:rsid w:val="00720214"/>
    <w:rsid w:val="00720283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55FC"/>
    <w:rsid w:val="00785FA9"/>
    <w:rsid w:val="00790EF4"/>
    <w:rsid w:val="007920DC"/>
    <w:rsid w:val="00796556"/>
    <w:rsid w:val="00796F3B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05F7"/>
    <w:rsid w:val="00816586"/>
    <w:rsid w:val="0081721E"/>
    <w:rsid w:val="008252D4"/>
    <w:rsid w:val="00834093"/>
    <w:rsid w:val="008357B9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87D2A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2DC9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7512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6C8C"/>
    <w:rsid w:val="00A31AC4"/>
    <w:rsid w:val="00A36115"/>
    <w:rsid w:val="00A37F2A"/>
    <w:rsid w:val="00A40470"/>
    <w:rsid w:val="00A40E76"/>
    <w:rsid w:val="00A4696F"/>
    <w:rsid w:val="00A47B5F"/>
    <w:rsid w:val="00A50491"/>
    <w:rsid w:val="00A52A00"/>
    <w:rsid w:val="00A54A17"/>
    <w:rsid w:val="00A5509A"/>
    <w:rsid w:val="00A55C45"/>
    <w:rsid w:val="00A608B9"/>
    <w:rsid w:val="00A636EC"/>
    <w:rsid w:val="00A65A0D"/>
    <w:rsid w:val="00A71B7E"/>
    <w:rsid w:val="00A73859"/>
    <w:rsid w:val="00A7387A"/>
    <w:rsid w:val="00A8210F"/>
    <w:rsid w:val="00A94C1A"/>
    <w:rsid w:val="00A95716"/>
    <w:rsid w:val="00AA2AD3"/>
    <w:rsid w:val="00AA489E"/>
    <w:rsid w:val="00AA5379"/>
    <w:rsid w:val="00AA5BA2"/>
    <w:rsid w:val="00AB7360"/>
    <w:rsid w:val="00AC67BE"/>
    <w:rsid w:val="00AC6CCF"/>
    <w:rsid w:val="00AD3496"/>
    <w:rsid w:val="00AD6B49"/>
    <w:rsid w:val="00AD784E"/>
    <w:rsid w:val="00AE1C22"/>
    <w:rsid w:val="00AE3D8F"/>
    <w:rsid w:val="00AE70C3"/>
    <w:rsid w:val="00AF44B9"/>
    <w:rsid w:val="00B02690"/>
    <w:rsid w:val="00B03042"/>
    <w:rsid w:val="00B03A7A"/>
    <w:rsid w:val="00B1126A"/>
    <w:rsid w:val="00B15DBE"/>
    <w:rsid w:val="00B30010"/>
    <w:rsid w:val="00B31DF1"/>
    <w:rsid w:val="00B349D3"/>
    <w:rsid w:val="00B34E24"/>
    <w:rsid w:val="00B35513"/>
    <w:rsid w:val="00B404E3"/>
    <w:rsid w:val="00B43FFF"/>
    <w:rsid w:val="00B470F4"/>
    <w:rsid w:val="00B507D1"/>
    <w:rsid w:val="00B50B92"/>
    <w:rsid w:val="00B51042"/>
    <w:rsid w:val="00B54F37"/>
    <w:rsid w:val="00B55D4B"/>
    <w:rsid w:val="00B63F17"/>
    <w:rsid w:val="00B66E25"/>
    <w:rsid w:val="00B74E76"/>
    <w:rsid w:val="00B75463"/>
    <w:rsid w:val="00B75A82"/>
    <w:rsid w:val="00B823BB"/>
    <w:rsid w:val="00B865AB"/>
    <w:rsid w:val="00B8706F"/>
    <w:rsid w:val="00B93A21"/>
    <w:rsid w:val="00B9558C"/>
    <w:rsid w:val="00BA256E"/>
    <w:rsid w:val="00BA25F7"/>
    <w:rsid w:val="00BA3C65"/>
    <w:rsid w:val="00BB16AC"/>
    <w:rsid w:val="00BB6177"/>
    <w:rsid w:val="00BB6C1D"/>
    <w:rsid w:val="00BB7581"/>
    <w:rsid w:val="00BC3E89"/>
    <w:rsid w:val="00BC416F"/>
    <w:rsid w:val="00BD64C6"/>
    <w:rsid w:val="00BE33B4"/>
    <w:rsid w:val="00BE5418"/>
    <w:rsid w:val="00BE730B"/>
    <w:rsid w:val="00BF0ABC"/>
    <w:rsid w:val="00BF0C67"/>
    <w:rsid w:val="00BF1A00"/>
    <w:rsid w:val="00BF1BB7"/>
    <w:rsid w:val="00BF5142"/>
    <w:rsid w:val="00C0224B"/>
    <w:rsid w:val="00C02B34"/>
    <w:rsid w:val="00C04AF8"/>
    <w:rsid w:val="00C04C99"/>
    <w:rsid w:val="00C05597"/>
    <w:rsid w:val="00C07224"/>
    <w:rsid w:val="00C10C3D"/>
    <w:rsid w:val="00C21085"/>
    <w:rsid w:val="00C2120A"/>
    <w:rsid w:val="00C21242"/>
    <w:rsid w:val="00C22A78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2C44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0880"/>
    <w:rsid w:val="00D31FE1"/>
    <w:rsid w:val="00D32AA9"/>
    <w:rsid w:val="00D33BB5"/>
    <w:rsid w:val="00D33EEE"/>
    <w:rsid w:val="00D33F20"/>
    <w:rsid w:val="00D360D8"/>
    <w:rsid w:val="00D43CF2"/>
    <w:rsid w:val="00D47049"/>
    <w:rsid w:val="00D54790"/>
    <w:rsid w:val="00D55C94"/>
    <w:rsid w:val="00D63019"/>
    <w:rsid w:val="00D66862"/>
    <w:rsid w:val="00D74B4A"/>
    <w:rsid w:val="00D76260"/>
    <w:rsid w:val="00D806FF"/>
    <w:rsid w:val="00D8251B"/>
    <w:rsid w:val="00D8545D"/>
    <w:rsid w:val="00D939D8"/>
    <w:rsid w:val="00DA0124"/>
    <w:rsid w:val="00DB1522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4263F"/>
    <w:rsid w:val="00E453D4"/>
    <w:rsid w:val="00E54C09"/>
    <w:rsid w:val="00E558A8"/>
    <w:rsid w:val="00E60819"/>
    <w:rsid w:val="00E649F6"/>
    <w:rsid w:val="00E653B4"/>
    <w:rsid w:val="00E65B57"/>
    <w:rsid w:val="00E72D65"/>
    <w:rsid w:val="00E82C85"/>
    <w:rsid w:val="00E845B8"/>
    <w:rsid w:val="00E84B5B"/>
    <w:rsid w:val="00E86DF2"/>
    <w:rsid w:val="00E91047"/>
    <w:rsid w:val="00E943CB"/>
    <w:rsid w:val="00EA244C"/>
    <w:rsid w:val="00EA3B0D"/>
    <w:rsid w:val="00EB1995"/>
    <w:rsid w:val="00EB396B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53C"/>
    <w:rsid w:val="00F32BAA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239A"/>
    <w:rsid w:val="00F84674"/>
    <w:rsid w:val="00F85F7E"/>
    <w:rsid w:val="00F86452"/>
    <w:rsid w:val="00F86D83"/>
    <w:rsid w:val="00F904AD"/>
    <w:rsid w:val="00F92270"/>
    <w:rsid w:val="00F92D87"/>
    <w:rsid w:val="00F92EBA"/>
    <w:rsid w:val="00F945CA"/>
    <w:rsid w:val="00F97A47"/>
    <w:rsid w:val="00FA31F9"/>
    <w:rsid w:val="00FB5745"/>
    <w:rsid w:val="00FD56AF"/>
    <w:rsid w:val="00FD5F9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Indent 2"/>
    <w:basedOn w:val="a3"/>
    <w:link w:val="25"/>
    <w:rsid w:val="002A70F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2A70F9"/>
    <w:rPr>
      <w:b/>
      <w:sz w:val="24"/>
      <w:szCs w:val="24"/>
    </w:rPr>
  </w:style>
  <w:style w:type="paragraph" w:styleId="26">
    <w:name w:val="Body Text 2"/>
    <w:basedOn w:val="a3"/>
    <w:link w:val="27"/>
    <w:rsid w:val="0065581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7">
    <w:name w:val="Основной текст 2 Знак"/>
    <w:basedOn w:val="a4"/>
    <w:link w:val="26"/>
    <w:rsid w:val="0065581F"/>
    <w:rPr>
      <w:color w:val="FF0000"/>
      <w:spacing w:val="-14"/>
      <w:sz w:val="28"/>
      <w:szCs w:val="28"/>
    </w:rPr>
  </w:style>
  <w:style w:type="paragraph" w:styleId="aff4">
    <w:name w:val="Body Text"/>
    <w:basedOn w:val="a3"/>
    <w:link w:val="aff5"/>
    <w:rsid w:val="00720283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ff5">
    <w:name w:val="Основной текст Знак"/>
    <w:basedOn w:val="a4"/>
    <w:link w:val="aff4"/>
    <w:rsid w:val="00720283"/>
    <w:rPr>
      <w:sz w:val="24"/>
      <w:szCs w:val="24"/>
      <w:lang w:eastAsia="ar-SA"/>
    </w:rPr>
  </w:style>
  <w:style w:type="paragraph" w:customStyle="1" w:styleId="aff6">
    <w:name w:val="оснпункт"/>
    <w:basedOn w:val="aff4"/>
    <w:rsid w:val="00720283"/>
    <w:pPr>
      <w:overflowPunct w:val="0"/>
      <w:autoSpaceDE w:val="0"/>
      <w:autoSpaceDN w:val="0"/>
      <w:adjustRightInd w:val="0"/>
      <w:ind w:left="851"/>
      <w:textAlignment w:val="baseline"/>
    </w:pPr>
    <w:rPr>
      <w:sz w:val="22"/>
      <w:szCs w:val="20"/>
      <w:lang w:eastAsia="ru-RU"/>
    </w:rPr>
  </w:style>
  <w:style w:type="paragraph" w:customStyle="1" w:styleId="28">
    <w:name w:val="Абзац списка2"/>
    <w:basedOn w:val="a3"/>
    <w:rsid w:val="00720283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6D8AC-DE50-4984-AC13-F984845EA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Моисеенко Юлия Витальевна</cp:lastModifiedBy>
  <cp:revision>42</cp:revision>
  <cp:lastPrinted>2016-04-26T08:32:00Z</cp:lastPrinted>
  <dcterms:created xsi:type="dcterms:W3CDTF">2013-08-09T06:54:00Z</dcterms:created>
  <dcterms:modified xsi:type="dcterms:W3CDTF">2016-05-31T14:01:00Z</dcterms:modified>
</cp:coreProperties>
</file>